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04287" w:rsidRDefault="00C65592">
      <w:pPr>
        <w:spacing w:after="0"/>
      </w:pPr>
      <w:r>
        <w:rPr>
          <w:b/>
          <w:sz w:val="32"/>
        </w:rPr>
        <w:t>MAPPING ELECTRIC FIELDS</w:t>
      </w:r>
      <w:r>
        <w:rPr>
          <w:noProof/>
        </w:rPr>
        <w:drawing>
          <wp:anchor distT="0" distB="0" distL="114300" distR="114300" simplePos="0" relativeHeight="251658240" behindDoc="0" locked="0" layoutInCell="0" hidden="0" allowOverlap="0">
            <wp:simplePos x="0" y="0"/>
            <wp:positionH relativeFrom="margin">
              <wp:posOffset>4445000</wp:posOffset>
            </wp:positionH>
            <wp:positionV relativeFrom="paragraph">
              <wp:posOffset>-800099</wp:posOffset>
            </wp:positionV>
            <wp:extent cx="2298700" cy="1727200"/>
            <wp:effectExtent l="0" t="0" r="0" b="0"/>
            <wp:wrapSquare wrapText="bothSides" distT="0" distB="0" distL="114300" distR="114300"/>
            <wp:docPr id="40"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7"/>
                    <a:srcRect/>
                    <a:stretch>
                      <a:fillRect/>
                    </a:stretch>
                  </pic:blipFill>
                  <pic:spPr>
                    <a:xfrm>
                      <a:off x="0" y="0"/>
                      <a:ext cx="2298700" cy="1727200"/>
                    </a:xfrm>
                    <a:prstGeom prst="rect">
                      <a:avLst/>
                    </a:prstGeom>
                    <a:ln/>
                  </pic:spPr>
                </pic:pic>
              </a:graphicData>
            </a:graphic>
          </wp:anchor>
        </w:drawing>
      </w:r>
    </w:p>
    <w:p w:rsidR="00104287" w:rsidRDefault="00E9200E">
      <w:pPr>
        <w:spacing w:after="0"/>
      </w:pPr>
      <w:hyperlink r:id="rId8"/>
    </w:p>
    <w:p w:rsidR="00104287" w:rsidRDefault="00E9200E">
      <w:pPr>
        <w:spacing w:after="0"/>
      </w:pPr>
      <w:hyperlink r:id="rId9"/>
    </w:p>
    <w:p w:rsidR="00104287" w:rsidRDefault="00C65592">
      <w:pPr>
        <w:spacing w:after="0"/>
      </w:pPr>
      <w:r>
        <w:rPr>
          <w:b/>
          <w:sz w:val="24"/>
        </w:rPr>
        <w:t>OBJECTIVE:</w:t>
      </w:r>
    </w:p>
    <w:p w:rsidR="00104287" w:rsidRDefault="008333BE">
      <w:pPr>
        <w:spacing w:after="0"/>
      </w:pPr>
      <w:r>
        <w:t>To determine the electric field and lines of equipotential around a set of parallel plates.</w:t>
      </w:r>
    </w:p>
    <w:p w:rsidR="00104287" w:rsidRDefault="00104287">
      <w:pPr>
        <w:spacing w:after="0"/>
      </w:pPr>
    </w:p>
    <w:p w:rsidR="00104287" w:rsidRDefault="00C65592">
      <w:pPr>
        <w:spacing w:after="0"/>
      </w:pPr>
      <w:r>
        <w:rPr>
          <w:b/>
          <w:sz w:val="24"/>
        </w:rPr>
        <w:t>PROCEDURE:</w:t>
      </w:r>
    </w:p>
    <w:p w:rsidR="00104287" w:rsidRDefault="00C65592" w:rsidP="008333BE">
      <w:pPr>
        <w:pStyle w:val="ListParagraph"/>
        <w:numPr>
          <w:ilvl w:val="0"/>
          <w:numId w:val="5"/>
        </w:numPr>
        <w:spacing w:after="0"/>
        <w:ind w:right="-719" w:hanging="360"/>
      </w:pPr>
      <w:r>
        <w:t>Connect the wires from the power supply to the conductors on your apparatus.</w:t>
      </w:r>
    </w:p>
    <w:p w:rsidR="00104287" w:rsidRDefault="00C65592">
      <w:pPr>
        <w:numPr>
          <w:ilvl w:val="0"/>
          <w:numId w:val="5"/>
        </w:numPr>
        <w:spacing w:after="0"/>
        <w:ind w:right="-719" w:hanging="359"/>
      </w:pPr>
      <w:r>
        <w:t>Turn on the voltmeter and set it to read a maximum of 20.0 V DC</w:t>
      </w:r>
    </w:p>
    <w:p w:rsidR="00104287" w:rsidRDefault="00C65592">
      <w:pPr>
        <w:numPr>
          <w:ilvl w:val="0"/>
          <w:numId w:val="5"/>
        </w:numPr>
        <w:spacing w:after="0"/>
        <w:ind w:right="-719" w:hanging="359"/>
      </w:pPr>
      <w:r>
        <w:rPr>
          <w:u w:val="single"/>
        </w:rPr>
        <w:t>Be careful to not tear the carbon paper</w:t>
      </w:r>
    </w:p>
    <w:p w:rsidR="00104287" w:rsidRDefault="00C65592">
      <w:pPr>
        <w:numPr>
          <w:ilvl w:val="0"/>
          <w:numId w:val="5"/>
        </w:numPr>
        <w:spacing w:after="0"/>
        <w:ind w:right="-719" w:hanging="359"/>
      </w:pPr>
      <w:r>
        <w:t xml:space="preserve">Place the positive lead (red) of the voltmeter at the 6,6 coordinate (the </w:t>
      </w:r>
      <w:r w:rsidR="00174F46">
        <w:t>center</w:t>
      </w:r>
      <w:r>
        <w:t xml:space="preserve"> of the graph paper). By doing this, you are arbitrarily designating the </w:t>
      </w:r>
      <w:r w:rsidR="00174F46">
        <w:t>center</w:t>
      </w:r>
      <w:r>
        <w:t xml:space="preserve"> of the graph paper as zero electrical potential. Place the negative lead (black) on each coordinate point drawn on the carbon paper. For each reading keep the red lead in place (on the 6,6 coordinate). This will give you a reading of the electrical potential difference between each coordinate and the reference point (the 6,6 coordinate). Record</w:t>
      </w:r>
      <w:r w:rsidR="00174F46">
        <w:t xml:space="preserve"> each reading in Excel using the data table template below.</w:t>
      </w:r>
    </w:p>
    <w:p w:rsidR="00174F46" w:rsidRDefault="00174F46" w:rsidP="00174F46">
      <w:pPr>
        <w:spacing w:after="0"/>
        <w:ind w:left="361" w:right="-719"/>
      </w:pPr>
    </w:p>
    <w:p w:rsidR="00104287" w:rsidRDefault="00C65592">
      <w:r>
        <w:br w:type="page"/>
      </w:r>
    </w:p>
    <w:p w:rsidR="009F646A" w:rsidRDefault="00C65592">
      <w:pPr>
        <w:spacing w:after="0"/>
        <w:rPr>
          <w:b/>
        </w:rPr>
      </w:pPr>
      <w:r>
        <w:rPr>
          <w:b/>
        </w:rPr>
        <w:lastRenderedPageBreak/>
        <w:t>DATA TABLE: Electrical Potential</w:t>
      </w:r>
    </w:p>
    <w:p w:rsidR="00104287" w:rsidRPr="00C65592" w:rsidRDefault="009F646A">
      <w:pPr>
        <w:spacing w:after="0"/>
      </w:pPr>
      <w:r w:rsidRPr="00C65592">
        <w:t>Create am excel spreadsheet like the one below and enter your data directly into Excel.</w:t>
      </w:r>
    </w:p>
    <w:p w:rsidR="00104287" w:rsidRDefault="00104287">
      <w:pPr>
        <w:spacing w:after="0"/>
      </w:pPr>
    </w:p>
    <w:tbl>
      <w:tblPr>
        <w:tblStyle w:val="a"/>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685"/>
        <w:gridCol w:w="685"/>
        <w:gridCol w:w="685"/>
        <w:gridCol w:w="685"/>
        <w:gridCol w:w="686"/>
        <w:gridCol w:w="685"/>
        <w:gridCol w:w="685"/>
        <w:gridCol w:w="685"/>
        <w:gridCol w:w="686"/>
        <w:gridCol w:w="685"/>
        <w:gridCol w:w="685"/>
        <w:gridCol w:w="685"/>
        <w:gridCol w:w="686"/>
      </w:tblGrid>
      <w:tr w:rsidR="00104287">
        <w:trPr>
          <w:trHeight w:val="540"/>
        </w:trPr>
        <w:tc>
          <w:tcPr>
            <w:tcW w:w="668" w:type="dxa"/>
            <w:tcBorders>
              <w:top w:val="nil"/>
              <w:left w:val="nil"/>
            </w:tcBorders>
          </w:tcPr>
          <w:p w:rsidR="00104287" w:rsidRDefault="00104287">
            <w:pPr>
              <w:spacing w:after="0"/>
            </w:pPr>
          </w:p>
        </w:tc>
        <w:tc>
          <w:tcPr>
            <w:tcW w:w="8908" w:type="dxa"/>
            <w:gridSpan w:val="13"/>
            <w:vAlign w:val="center"/>
          </w:tcPr>
          <w:p w:rsidR="00104287" w:rsidRDefault="00C65592">
            <w:pPr>
              <w:spacing w:after="0"/>
              <w:jc w:val="center"/>
            </w:pPr>
            <w:r>
              <w:t>x- direction</w:t>
            </w:r>
          </w:p>
        </w:tc>
      </w:tr>
      <w:tr w:rsidR="00104287" w:rsidTr="00C65592">
        <w:trPr>
          <w:trHeight w:val="540"/>
        </w:trPr>
        <w:tc>
          <w:tcPr>
            <w:tcW w:w="668" w:type="dxa"/>
            <w:vMerge w:val="restart"/>
            <w:textDirection w:val="btLr"/>
            <w:vAlign w:val="center"/>
          </w:tcPr>
          <w:p w:rsidR="00104287" w:rsidRDefault="00C65592">
            <w:pPr>
              <w:spacing w:after="0"/>
              <w:ind w:left="113" w:right="113"/>
              <w:jc w:val="center"/>
            </w:pPr>
            <w:r>
              <w:t>y- direction</w:t>
            </w:r>
          </w:p>
        </w:tc>
        <w:tc>
          <w:tcPr>
            <w:tcW w:w="685" w:type="dxa"/>
          </w:tcPr>
          <w:p w:rsidR="00104287" w:rsidRDefault="00104287">
            <w:pPr>
              <w:spacing w:after="0"/>
            </w:pPr>
          </w:p>
        </w:tc>
        <w:tc>
          <w:tcPr>
            <w:tcW w:w="685" w:type="dxa"/>
          </w:tcPr>
          <w:p w:rsidR="00104287" w:rsidRDefault="00C65592">
            <w:pPr>
              <w:spacing w:after="0"/>
            </w:pPr>
            <w:r>
              <w:t>1</w:t>
            </w:r>
          </w:p>
        </w:tc>
        <w:tc>
          <w:tcPr>
            <w:tcW w:w="685" w:type="dxa"/>
          </w:tcPr>
          <w:p w:rsidR="00104287" w:rsidRDefault="00C65592">
            <w:pPr>
              <w:spacing w:after="0"/>
            </w:pPr>
            <w:r>
              <w:t>2</w:t>
            </w:r>
          </w:p>
        </w:tc>
        <w:tc>
          <w:tcPr>
            <w:tcW w:w="685" w:type="dxa"/>
          </w:tcPr>
          <w:p w:rsidR="00104287" w:rsidRDefault="00C65592">
            <w:pPr>
              <w:spacing w:after="0"/>
            </w:pPr>
            <w:r>
              <w:t>3</w:t>
            </w:r>
          </w:p>
        </w:tc>
        <w:tc>
          <w:tcPr>
            <w:tcW w:w="686" w:type="dxa"/>
          </w:tcPr>
          <w:p w:rsidR="00104287" w:rsidRDefault="00C65592">
            <w:pPr>
              <w:spacing w:after="0"/>
            </w:pPr>
            <w:r>
              <w:t>4</w:t>
            </w:r>
          </w:p>
        </w:tc>
        <w:tc>
          <w:tcPr>
            <w:tcW w:w="685" w:type="dxa"/>
          </w:tcPr>
          <w:p w:rsidR="00104287" w:rsidRDefault="00C65592">
            <w:pPr>
              <w:spacing w:after="0"/>
            </w:pPr>
            <w:r>
              <w:t>5</w:t>
            </w:r>
          </w:p>
        </w:tc>
        <w:tc>
          <w:tcPr>
            <w:tcW w:w="685" w:type="dxa"/>
          </w:tcPr>
          <w:p w:rsidR="00104287" w:rsidRDefault="00C65592">
            <w:pPr>
              <w:spacing w:after="0"/>
            </w:pPr>
            <w:r>
              <w:t>6</w:t>
            </w:r>
          </w:p>
        </w:tc>
        <w:tc>
          <w:tcPr>
            <w:tcW w:w="685" w:type="dxa"/>
          </w:tcPr>
          <w:p w:rsidR="00104287" w:rsidRDefault="00C65592">
            <w:pPr>
              <w:spacing w:after="0"/>
            </w:pPr>
            <w:r>
              <w:t>7</w:t>
            </w:r>
          </w:p>
        </w:tc>
        <w:tc>
          <w:tcPr>
            <w:tcW w:w="686" w:type="dxa"/>
          </w:tcPr>
          <w:p w:rsidR="00104287" w:rsidRDefault="00C65592">
            <w:pPr>
              <w:spacing w:after="0"/>
            </w:pPr>
            <w:r>
              <w:t>8</w:t>
            </w:r>
          </w:p>
        </w:tc>
        <w:tc>
          <w:tcPr>
            <w:tcW w:w="685" w:type="dxa"/>
          </w:tcPr>
          <w:p w:rsidR="00104287" w:rsidRDefault="00C65592">
            <w:pPr>
              <w:spacing w:after="0"/>
            </w:pPr>
            <w:r>
              <w:t>9</w:t>
            </w:r>
          </w:p>
        </w:tc>
        <w:tc>
          <w:tcPr>
            <w:tcW w:w="685" w:type="dxa"/>
          </w:tcPr>
          <w:p w:rsidR="00104287" w:rsidRDefault="00C65592">
            <w:pPr>
              <w:spacing w:after="0"/>
            </w:pPr>
            <w:r>
              <w:t>10</w:t>
            </w:r>
          </w:p>
        </w:tc>
        <w:tc>
          <w:tcPr>
            <w:tcW w:w="685" w:type="dxa"/>
          </w:tcPr>
          <w:p w:rsidR="00104287" w:rsidRDefault="00C65592">
            <w:pPr>
              <w:spacing w:after="0"/>
            </w:pPr>
            <w:r>
              <w:t>11</w:t>
            </w:r>
          </w:p>
        </w:tc>
        <w:tc>
          <w:tcPr>
            <w:tcW w:w="686" w:type="dxa"/>
          </w:tcPr>
          <w:p w:rsidR="00104287" w:rsidRDefault="00C65592">
            <w:pPr>
              <w:spacing w:after="0"/>
            </w:pPr>
            <w:r>
              <w:t>12</w:t>
            </w:r>
          </w:p>
        </w:tc>
      </w:tr>
      <w:tr w:rsidR="00104287">
        <w:trPr>
          <w:trHeight w:val="540"/>
        </w:trPr>
        <w:tc>
          <w:tcPr>
            <w:tcW w:w="668" w:type="dxa"/>
            <w:vMerge/>
            <w:vAlign w:val="center"/>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r>
      <w:tr w:rsidR="00104287">
        <w:trPr>
          <w:trHeight w:val="540"/>
        </w:trPr>
        <w:tc>
          <w:tcPr>
            <w:tcW w:w="668" w:type="dxa"/>
            <w:vMerge/>
            <w:vAlign w:val="center"/>
          </w:tcPr>
          <w:p w:rsidR="00104287" w:rsidRDefault="00104287">
            <w:pPr>
              <w:spacing w:after="0"/>
            </w:pPr>
          </w:p>
        </w:tc>
        <w:tc>
          <w:tcPr>
            <w:tcW w:w="685" w:type="dxa"/>
          </w:tcPr>
          <w:p w:rsidR="00104287" w:rsidRDefault="00C65592">
            <w:pPr>
              <w:spacing w:after="0"/>
            </w:pPr>
            <w:r>
              <w:t>1</w:t>
            </w: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r>
      <w:tr w:rsidR="00104287">
        <w:trPr>
          <w:trHeight w:val="540"/>
        </w:trPr>
        <w:tc>
          <w:tcPr>
            <w:tcW w:w="668" w:type="dxa"/>
            <w:vMerge/>
            <w:vAlign w:val="center"/>
          </w:tcPr>
          <w:p w:rsidR="00104287" w:rsidRDefault="00104287">
            <w:pPr>
              <w:spacing w:after="0"/>
            </w:pPr>
          </w:p>
        </w:tc>
        <w:tc>
          <w:tcPr>
            <w:tcW w:w="685" w:type="dxa"/>
          </w:tcPr>
          <w:p w:rsidR="00104287" w:rsidRDefault="00C65592">
            <w:pPr>
              <w:spacing w:after="0"/>
            </w:pPr>
            <w:r>
              <w:t>2</w:t>
            </w: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r>
      <w:tr w:rsidR="00104287">
        <w:trPr>
          <w:trHeight w:val="540"/>
        </w:trPr>
        <w:tc>
          <w:tcPr>
            <w:tcW w:w="668" w:type="dxa"/>
            <w:vMerge/>
            <w:vAlign w:val="center"/>
          </w:tcPr>
          <w:p w:rsidR="00104287" w:rsidRDefault="00104287">
            <w:pPr>
              <w:spacing w:after="0"/>
            </w:pPr>
          </w:p>
        </w:tc>
        <w:tc>
          <w:tcPr>
            <w:tcW w:w="685" w:type="dxa"/>
          </w:tcPr>
          <w:p w:rsidR="00104287" w:rsidRDefault="00C65592">
            <w:pPr>
              <w:spacing w:after="0"/>
            </w:pPr>
            <w:r>
              <w:t>3</w:t>
            </w: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r>
      <w:tr w:rsidR="00104287">
        <w:trPr>
          <w:trHeight w:val="540"/>
        </w:trPr>
        <w:tc>
          <w:tcPr>
            <w:tcW w:w="668" w:type="dxa"/>
            <w:vMerge/>
            <w:vAlign w:val="center"/>
          </w:tcPr>
          <w:p w:rsidR="00104287" w:rsidRDefault="00104287">
            <w:pPr>
              <w:spacing w:after="0"/>
            </w:pPr>
          </w:p>
        </w:tc>
        <w:tc>
          <w:tcPr>
            <w:tcW w:w="685" w:type="dxa"/>
          </w:tcPr>
          <w:p w:rsidR="00104287" w:rsidRDefault="00C65592">
            <w:pPr>
              <w:spacing w:after="0"/>
            </w:pPr>
            <w:r>
              <w:t>4</w:t>
            </w: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r>
      <w:tr w:rsidR="00104287">
        <w:trPr>
          <w:trHeight w:val="540"/>
        </w:trPr>
        <w:tc>
          <w:tcPr>
            <w:tcW w:w="668" w:type="dxa"/>
            <w:vMerge/>
            <w:vAlign w:val="center"/>
          </w:tcPr>
          <w:p w:rsidR="00104287" w:rsidRDefault="00104287">
            <w:pPr>
              <w:spacing w:after="0"/>
            </w:pPr>
          </w:p>
        </w:tc>
        <w:tc>
          <w:tcPr>
            <w:tcW w:w="685" w:type="dxa"/>
          </w:tcPr>
          <w:p w:rsidR="00104287" w:rsidRDefault="00C65592">
            <w:pPr>
              <w:spacing w:after="0"/>
            </w:pPr>
            <w:r>
              <w:t>5</w:t>
            </w: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r>
      <w:tr w:rsidR="00104287">
        <w:trPr>
          <w:trHeight w:val="540"/>
        </w:trPr>
        <w:tc>
          <w:tcPr>
            <w:tcW w:w="668" w:type="dxa"/>
            <w:vMerge/>
            <w:vAlign w:val="center"/>
          </w:tcPr>
          <w:p w:rsidR="00104287" w:rsidRDefault="00104287">
            <w:pPr>
              <w:spacing w:after="0"/>
            </w:pPr>
          </w:p>
        </w:tc>
        <w:tc>
          <w:tcPr>
            <w:tcW w:w="685" w:type="dxa"/>
          </w:tcPr>
          <w:p w:rsidR="00104287" w:rsidRDefault="00C65592">
            <w:pPr>
              <w:spacing w:after="0"/>
            </w:pPr>
            <w:r>
              <w:t>6</w:t>
            </w: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r>
      <w:tr w:rsidR="00104287">
        <w:trPr>
          <w:trHeight w:val="540"/>
        </w:trPr>
        <w:tc>
          <w:tcPr>
            <w:tcW w:w="668" w:type="dxa"/>
            <w:vMerge/>
            <w:vAlign w:val="center"/>
          </w:tcPr>
          <w:p w:rsidR="00104287" w:rsidRDefault="00104287">
            <w:pPr>
              <w:spacing w:after="0"/>
            </w:pPr>
          </w:p>
        </w:tc>
        <w:tc>
          <w:tcPr>
            <w:tcW w:w="685" w:type="dxa"/>
          </w:tcPr>
          <w:p w:rsidR="00104287" w:rsidRDefault="00C65592">
            <w:pPr>
              <w:spacing w:after="0"/>
            </w:pPr>
            <w:r>
              <w:t>7</w:t>
            </w: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r>
      <w:tr w:rsidR="00104287">
        <w:trPr>
          <w:trHeight w:val="540"/>
        </w:trPr>
        <w:tc>
          <w:tcPr>
            <w:tcW w:w="668" w:type="dxa"/>
            <w:vMerge/>
            <w:vAlign w:val="center"/>
          </w:tcPr>
          <w:p w:rsidR="00104287" w:rsidRDefault="00104287">
            <w:pPr>
              <w:spacing w:after="0"/>
            </w:pPr>
          </w:p>
        </w:tc>
        <w:tc>
          <w:tcPr>
            <w:tcW w:w="685" w:type="dxa"/>
          </w:tcPr>
          <w:p w:rsidR="00104287" w:rsidRDefault="00C65592">
            <w:pPr>
              <w:spacing w:after="0"/>
            </w:pPr>
            <w:r>
              <w:t>8</w:t>
            </w: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r>
      <w:tr w:rsidR="00104287">
        <w:trPr>
          <w:trHeight w:val="540"/>
        </w:trPr>
        <w:tc>
          <w:tcPr>
            <w:tcW w:w="668" w:type="dxa"/>
            <w:vMerge/>
            <w:vAlign w:val="center"/>
          </w:tcPr>
          <w:p w:rsidR="00104287" w:rsidRDefault="00104287">
            <w:pPr>
              <w:spacing w:after="0"/>
            </w:pPr>
          </w:p>
        </w:tc>
        <w:tc>
          <w:tcPr>
            <w:tcW w:w="685" w:type="dxa"/>
          </w:tcPr>
          <w:p w:rsidR="00104287" w:rsidRDefault="00C65592">
            <w:pPr>
              <w:spacing w:after="0"/>
            </w:pPr>
            <w:r>
              <w:t>9</w:t>
            </w: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r>
      <w:tr w:rsidR="00104287">
        <w:trPr>
          <w:trHeight w:val="540"/>
        </w:trPr>
        <w:tc>
          <w:tcPr>
            <w:tcW w:w="668" w:type="dxa"/>
            <w:vMerge/>
            <w:vAlign w:val="center"/>
          </w:tcPr>
          <w:p w:rsidR="00104287" w:rsidRDefault="00104287">
            <w:pPr>
              <w:spacing w:after="0"/>
            </w:pPr>
          </w:p>
        </w:tc>
        <w:tc>
          <w:tcPr>
            <w:tcW w:w="685" w:type="dxa"/>
          </w:tcPr>
          <w:p w:rsidR="00104287" w:rsidRDefault="00C65592">
            <w:pPr>
              <w:spacing w:after="0"/>
            </w:pPr>
            <w:r>
              <w:t>10</w:t>
            </w: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r>
      <w:tr w:rsidR="00104287">
        <w:trPr>
          <w:trHeight w:val="540"/>
        </w:trPr>
        <w:tc>
          <w:tcPr>
            <w:tcW w:w="668" w:type="dxa"/>
            <w:vMerge/>
            <w:vAlign w:val="center"/>
          </w:tcPr>
          <w:p w:rsidR="00104287" w:rsidRDefault="00104287">
            <w:pPr>
              <w:spacing w:after="0"/>
            </w:pPr>
          </w:p>
        </w:tc>
        <w:tc>
          <w:tcPr>
            <w:tcW w:w="685" w:type="dxa"/>
          </w:tcPr>
          <w:p w:rsidR="00104287" w:rsidRDefault="00C65592">
            <w:pPr>
              <w:spacing w:after="0"/>
            </w:pPr>
            <w:r>
              <w:t>11</w:t>
            </w: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r>
      <w:tr w:rsidR="00104287">
        <w:trPr>
          <w:trHeight w:val="540"/>
        </w:trPr>
        <w:tc>
          <w:tcPr>
            <w:tcW w:w="668" w:type="dxa"/>
            <w:vMerge/>
            <w:vAlign w:val="center"/>
          </w:tcPr>
          <w:p w:rsidR="00104287" w:rsidRDefault="00104287">
            <w:pPr>
              <w:spacing w:after="0"/>
            </w:pPr>
          </w:p>
        </w:tc>
        <w:tc>
          <w:tcPr>
            <w:tcW w:w="685" w:type="dxa"/>
          </w:tcPr>
          <w:p w:rsidR="00104287" w:rsidRDefault="00C65592">
            <w:pPr>
              <w:spacing w:after="0"/>
            </w:pPr>
            <w:r>
              <w:t>12</w:t>
            </w: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5" w:type="dxa"/>
          </w:tcPr>
          <w:p w:rsidR="00104287" w:rsidRDefault="00104287">
            <w:pPr>
              <w:spacing w:after="0"/>
            </w:pPr>
          </w:p>
        </w:tc>
        <w:tc>
          <w:tcPr>
            <w:tcW w:w="686" w:type="dxa"/>
          </w:tcPr>
          <w:p w:rsidR="00104287" w:rsidRDefault="00104287">
            <w:pPr>
              <w:spacing w:after="0"/>
            </w:pPr>
          </w:p>
        </w:tc>
      </w:tr>
    </w:tbl>
    <w:p w:rsidR="00104287" w:rsidRDefault="00C65592">
      <w:r>
        <w:br w:type="page"/>
      </w:r>
    </w:p>
    <w:p w:rsidR="00104287" w:rsidRDefault="00C65592">
      <w:pPr>
        <w:spacing w:after="0"/>
        <w:rPr>
          <w:noProof/>
        </w:rPr>
      </w:pPr>
      <w:r>
        <w:rPr>
          <w:b/>
          <w:sz w:val="24"/>
        </w:rPr>
        <w:lastRenderedPageBreak/>
        <w:t>PRODUCING A 3-D MAP</w:t>
      </w:r>
    </w:p>
    <w:p w:rsidR="009F646A" w:rsidRDefault="00C65592" w:rsidP="009F646A">
      <w:pPr>
        <w:pStyle w:val="ListParagraph"/>
        <w:numPr>
          <w:ilvl w:val="0"/>
          <w:numId w:val="6"/>
        </w:numPr>
        <w:spacing w:after="0"/>
      </w:pPr>
      <w:r>
        <w:t>Open your excel data table.</w:t>
      </w:r>
    </w:p>
    <w:tbl>
      <w:tblPr>
        <w:tblW w:w="9015" w:type="dxa"/>
        <w:tblInd w:w="93" w:type="dxa"/>
        <w:tblLook w:val="04A0" w:firstRow="1" w:lastRow="0" w:firstColumn="1" w:lastColumn="0" w:noHBand="0" w:noVBand="1"/>
      </w:tblPr>
      <w:tblGrid>
        <w:gridCol w:w="960"/>
        <w:gridCol w:w="960"/>
        <w:gridCol w:w="654"/>
        <w:gridCol w:w="654"/>
        <w:gridCol w:w="653"/>
        <w:gridCol w:w="653"/>
        <w:gridCol w:w="653"/>
        <w:gridCol w:w="653"/>
        <w:gridCol w:w="653"/>
        <w:gridCol w:w="653"/>
        <w:gridCol w:w="653"/>
        <w:gridCol w:w="653"/>
        <w:gridCol w:w="563"/>
      </w:tblGrid>
      <w:tr w:rsidR="009F646A" w:rsidRPr="009F646A" w:rsidTr="006F59F5">
        <w:trPr>
          <w:trHeight w:val="300"/>
        </w:trPr>
        <w:tc>
          <w:tcPr>
            <w:tcW w:w="960" w:type="dxa"/>
            <w:tcBorders>
              <w:top w:val="nil"/>
              <w:left w:val="nil"/>
              <w:bottom w:val="nil"/>
              <w:right w:val="nil"/>
            </w:tcBorders>
            <w:shd w:val="clear" w:color="auto" w:fill="auto"/>
            <w:noWrap/>
            <w:vAlign w:val="bottom"/>
            <w:hideMark/>
          </w:tcPr>
          <w:p w:rsidR="009F646A" w:rsidRPr="009F646A" w:rsidRDefault="009F646A" w:rsidP="009F646A">
            <w:pPr>
              <w:spacing w:after="0"/>
              <w:rPr>
                <w:rFonts w:eastAsia="Times New Roman" w:cs="Times New Roman"/>
                <w:szCs w:val="22"/>
              </w:rPr>
            </w:pPr>
          </w:p>
        </w:tc>
        <w:tc>
          <w:tcPr>
            <w:tcW w:w="960" w:type="dxa"/>
            <w:tcBorders>
              <w:top w:val="nil"/>
              <w:left w:val="nil"/>
              <w:bottom w:val="nil"/>
              <w:right w:val="nil"/>
            </w:tcBorders>
            <w:shd w:val="clear" w:color="auto" w:fill="auto"/>
            <w:noWrap/>
            <w:vAlign w:val="bottom"/>
            <w:hideMark/>
          </w:tcPr>
          <w:p w:rsidR="009F646A" w:rsidRPr="009F646A" w:rsidRDefault="009F646A" w:rsidP="009F646A">
            <w:pPr>
              <w:spacing w:after="0"/>
              <w:rPr>
                <w:rFonts w:eastAsia="Times New Roman" w:cs="Times New Roman"/>
                <w:szCs w:val="22"/>
              </w:rPr>
            </w:pPr>
          </w:p>
        </w:tc>
        <w:tc>
          <w:tcPr>
            <w:tcW w:w="7095" w:type="dxa"/>
            <w:gridSpan w:val="11"/>
            <w:tcBorders>
              <w:top w:val="nil"/>
              <w:left w:val="nil"/>
              <w:bottom w:val="nil"/>
              <w:right w:val="nil"/>
            </w:tcBorders>
            <w:shd w:val="clear" w:color="auto" w:fill="auto"/>
            <w:noWrap/>
            <w:vAlign w:val="bottom"/>
            <w:hideMark/>
          </w:tcPr>
          <w:p w:rsidR="009F646A" w:rsidRPr="009F646A" w:rsidRDefault="009F646A" w:rsidP="009F646A">
            <w:pPr>
              <w:spacing w:after="0"/>
              <w:jc w:val="center"/>
              <w:rPr>
                <w:rFonts w:eastAsia="Times New Roman" w:cs="Times New Roman"/>
                <w:szCs w:val="22"/>
              </w:rPr>
            </w:pPr>
            <w:r>
              <w:rPr>
                <w:rFonts w:eastAsia="Times New Roman" w:cs="Times New Roman"/>
                <w:szCs w:val="22"/>
              </w:rPr>
              <w:t>X-direction</w:t>
            </w:r>
          </w:p>
        </w:tc>
      </w:tr>
      <w:tr w:rsidR="009F646A" w:rsidRPr="009F646A" w:rsidTr="006F59F5">
        <w:trPr>
          <w:trHeight w:val="300"/>
        </w:trPr>
        <w:tc>
          <w:tcPr>
            <w:tcW w:w="960" w:type="dxa"/>
            <w:tcBorders>
              <w:top w:val="nil"/>
              <w:left w:val="nil"/>
              <w:bottom w:val="nil"/>
              <w:right w:val="nil"/>
            </w:tcBorders>
            <w:shd w:val="clear" w:color="auto" w:fill="auto"/>
            <w:noWrap/>
            <w:vAlign w:val="bottom"/>
            <w:hideMark/>
          </w:tcPr>
          <w:p w:rsidR="009F646A" w:rsidRPr="009F646A" w:rsidRDefault="009F646A" w:rsidP="009F646A">
            <w:pPr>
              <w:spacing w:after="0"/>
              <w:rPr>
                <w:rFonts w:eastAsia="Times New Roman" w:cs="Times New Roman"/>
                <w:szCs w:val="22"/>
              </w:rPr>
            </w:pPr>
          </w:p>
        </w:tc>
        <w:tc>
          <w:tcPr>
            <w:tcW w:w="960" w:type="dxa"/>
            <w:tcBorders>
              <w:top w:val="nil"/>
              <w:left w:val="nil"/>
              <w:bottom w:val="nil"/>
              <w:right w:val="nil"/>
            </w:tcBorders>
            <w:shd w:val="clear" w:color="auto" w:fill="auto"/>
            <w:noWrap/>
            <w:vAlign w:val="bottom"/>
            <w:hideMark/>
          </w:tcPr>
          <w:p w:rsidR="009F646A" w:rsidRPr="009F646A" w:rsidRDefault="009F646A" w:rsidP="009F646A">
            <w:pPr>
              <w:spacing w:after="0"/>
              <w:rPr>
                <w:rFonts w:eastAsia="Times New Roman" w:cs="Times New Roman"/>
                <w:szCs w:val="22"/>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0</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1</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2</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3</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4</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5</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6</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7</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8</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9</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10</w:t>
            </w:r>
          </w:p>
        </w:tc>
      </w:tr>
      <w:tr w:rsidR="009F646A" w:rsidRPr="009F646A" w:rsidTr="006F59F5">
        <w:trPr>
          <w:trHeight w:val="300"/>
        </w:trPr>
        <w:tc>
          <w:tcPr>
            <w:tcW w:w="960" w:type="dxa"/>
            <w:vMerge w:val="restart"/>
            <w:tcBorders>
              <w:top w:val="nil"/>
              <w:left w:val="nil"/>
              <w:bottom w:val="nil"/>
              <w:right w:val="nil"/>
            </w:tcBorders>
            <w:shd w:val="clear" w:color="auto" w:fill="auto"/>
            <w:noWrap/>
            <w:textDirection w:val="btLr"/>
            <w:vAlign w:val="center"/>
            <w:hideMark/>
          </w:tcPr>
          <w:p w:rsidR="009F646A" w:rsidRPr="009F646A" w:rsidRDefault="009F646A" w:rsidP="009F646A">
            <w:pPr>
              <w:spacing w:after="0"/>
              <w:jc w:val="center"/>
              <w:rPr>
                <w:rFonts w:eastAsia="Times New Roman" w:cs="Times New Roman"/>
                <w:szCs w:val="22"/>
              </w:rPr>
            </w:pPr>
            <w:r>
              <w:rPr>
                <w:rFonts w:eastAsia="Times New Roman" w:cs="Times New Roman"/>
                <w:szCs w:val="22"/>
              </w:rPr>
              <w:t>Y-Directions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0</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56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r>
      <w:tr w:rsidR="009F646A" w:rsidRPr="009F646A" w:rsidTr="006F59F5">
        <w:trPr>
          <w:trHeight w:val="300"/>
        </w:trPr>
        <w:tc>
          <w:tcPr>
            <w:tcW w:w="960" w:type="dxa"/>
            <w:vMerge/>
            <w:tcBorders>
              <w:top w:val="nil"/>
              <w:left w:val="nil"/>
              <w:bottom w:val="nil"/>
              <w:right w:val="nil"/>
            </w:tcBorders>
            <w:vAlign w:val="center"/>
            <w:hideMark/>
          </w:tcPr>
          <w:p w:rsidR="009F646A" w:rsidRPr="009F646A" w:rsidRDefault="009F646A" w:rsidP="009F646A">
            <w:pPr>
              <w:spacing w:after="0"/>
              <w:rPr>
                <w:rFonts w:eastAsia="Times New Roman" w:cs="Times New Roman"/>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1</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56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r>
      <w:tr w:rsidR="009F646A" w:rsidRPr="009F646A" w:rsidTr="006F59F5">
        <w:trPr>
          <w:trHeight w:val="300"/>
        </w:trPr>
        <w:tc>
          <w:tcPr>
            <w:tcW w:w="960" w:type="dxa"/>
            <w:vMerge/>
            <w:tcBorders>
              <w:top w:val="nil"/>
              <w:left w:val="nil"/>
              <w:bottom w:val="nil"/>
              <w:right w:val="nil"/>
            </w:tcBorders>
            <w:vAlign w:val="center"/>
            <w:hideMark/>
          </w:tcPr>
          <w:p w:rsidR="009F646A" w:rsidRPr="009F646A" w:rsidRDefault="009F646A" w:rsidP="009F646A">
            <w:pPr>
              <w:spacing w:after="0"/>
              <w:rPr>
                <w:rFonts w:eastAsia="Times New Roman" w:cs="Times New Roman"/>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2</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56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r>
      <w:tr w:rsidR="009F646A" w:rsidRPr="009F646A" w:rsidTr="006F59F5">
        <w:trPr>
          <w:trHeight w:val="300"/>
        </w:trPr>
        <w:tc>
          <w:tcPr>
            <w:tcW w:w="960" w:type="dxa"/>
            <w:vMerge/>
            <w:tcBorders>
              <w:top w:val="nil"/>
              <w:left w:val="nil"/>
              <w:bottom w:val="nil"/>
              <w:right w:val="nil"/>
            </w:tcBorders>
            <w:vAlign w:val="center"/>
            <w:hideMark/>
          </w:tcPr>
          <w:p w:rsidR="009F646A" w:rsidRPr="009F646A" w:rsidRDefault="009F646A" w:rsidP="009F646A">
            <w:pPr>
              <w:spacing w:after="0"/>
              <w:rPr>
                <w:rFonts w:eastAsia="Times New Roman" w:cs="Times New Roman"/>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3</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56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r>
      <w:tr w:rsidR="009F646A" w:rsidRPr="009F646A" w:rsidTr="006F59F5">
        <w:trPr>
          <w:trHeight w:val="300"/>
        </w:trPr>
        <w:tc>
          <w:tcPr>
            <w:tcW w:w="960" w:type="dxa"/>
            <w:vMerge/>
            <w:tcBorders>
              <w:top w:val="nil"/>
              <w:left w:val="nil"/>
              <w:bottom w:val="nil"/>
              <w:right w:val="nil"/>
            </w:tcBorders>
            <w:vAlign w:val="center"/>
            <w:hideMark/>
          </w:tcPr>
          <w:p w:rsidR="009F646A" w:rsidRPr="009F646A" w:rsidRDefault="009F646A" w:rsidP="009F646A">
            <w:pPr>
              <w:spacing w:after="0"/>
              <w:rPr>
                <w:rFonts w:eastAsia="Times New Roman" w:cs="Times New Roman"/>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4</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56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r>
      <w:tr w:rsidR="009F646A" w:rsidRPr="009F646A" w:rsidTr="006F59F5">
        <w:trPr>
          <w:trHeight w:val="300"/>
        </w:trPr>
        <w:tc>
          <w:tcPr>
            <w:tcW w:w="960" w:type="dxa"/>
            <w:vMerge/>
            <w:tcBorders>
              <w:top w:val="nil"/>
              <w:left w:val="nil"/>
              <w:bottom w:val="nil"/>
              <w:right w:val="nil"/>
            </w:tcBorders>
            <w:vAlign w:val="center"/>
            <w:hideMark/>
          </w:tcPr>
          <w:p w:rsidR="009F646A" w:rsidRPr="009F646A" w:rsidRDefault="009F646A" w:rsidP="009F646A">
            <w:pPr>
              <w:spacing w:after="0"/>
              <w:rPr>
                <w:rFonts w:eastAsia="Times New Roman" w:cs="Times New Roman"/>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5</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56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r>
      <w:tr w:rsidR="009F646A" w:rsidRPr="009F646A" w:rsidTr="006F59F5">
        <w:trPr>
          <w:trHeight w:val="300"/>
        </w:trPr>
        <w:tc>
          <w:tcPr>
            <w:tcW w:w="960" w:type="dxa"/>
            <w:vMerge/>
            <w:tcBorders>
              <w:top w:val="nil"/>
              <w:left w:val="nil"/>
              <w:bottom w:val="nil"/>
              <w:right w:val="nil"/>
            </w:tcBorders>
            <w:vAlign w:val="center"/>
            <w:hideMark/>
          </w:tcPr>
          <w:p w:rsidR="009F646A" w:rsidRPr="009F646A" w:rsidRDefault="009F646A" w:rsidP="009F646A">
            <w:pPr>
              <w:spacing w:after="0"/>
              <w:rPr>
                <w:rFonts w:eastAsia="Times New Roman" w:cs="Times New Roman"/>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6</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56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r>
      <w:tr w:rsidR="009F646A" w:rsidRPr="009F646A" w:rsidTr="006F59F5">
        <w:trPr>
          <w:trHeight w:val="300"/>
        </w:trPr>
        <w:tc>
          <w:tcPr>
            <w:tcW w:w="960" w:type="dxa"/>
            <w:vMerge/>
            <w:tcBorders>
              <w:top w:val="nil"/>
              <w:left w:val="nil"/>
              <w:bottom w:val="nil"/>
              <w:right w:val="nil"/>
            </w:tcBorders>
            <w:vAlign w:val="center"/>
            <w:hideMark/>
          </w:tcPr>
          <w:p w:rsidR="009F646A" w:rsidRPr="009F646A" w:rsidRDefault="009F646A" w:rsidP="009F646A">
            <w:pPr>
              <w:spacing w:after="0"/>
              <w:rPr>
                <w:rFonts w:eastAsia="Times New Roman" w:cs="Times New Roman"/>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7</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56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r>
      <w:tr w:rsidR="009F646A" w:rsidRPr="009F646A" w:rsidTr="006F59F5">
        <w:trPr>
          <w:trHeight w:val="300"/>
        </w:trPr>
        <w:tc>
          <w:tcPr>
            <w:tcW w:w="960" w:type="dxa"/>
            <w:vMerge/>
            <w:tcBorders>
              <w:top w:val="nil"/>
              <w:left w:val="nil"/>
              <w:bottom w:val="nil"/>
              <w:right w:val="nil"/>
            </w:tcBorders>
            <w:vAlign w:val="center"/>
            <w:hideMark/>
          </w:tcPr>
          <w:p w:rsidR="009F646A" w:rsidRPr="009F646A" w:rsidRDefault="009F646A" w:rsidP="009F646A">
            <w:pPr>
              <w:spacing w:after="0"/>
              <w:rPr>
                <w:rFonts w:eastAsia="Times New Roman" w:cs="Times New Roman"/>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8</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56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r>
      <w:tr w:rsidR="009F646A" w:rsidRPr="009F646A" w:rsidTr="006F59F5">
        <w:trPr>
          <w:trHeight w:val="300"/>
        </w:trPr>
        <w:tc>
          <w:tcPr>
            <w:tcW w:w="960" w:type="dxa"/>
            <w:vMerge/>
            <w:tcBorders>
              <w:top w:val="nil"/>
              <w:left w:val="nil"/>
              <w:bottom w:val="nil"/>
              <w:right w:val="nil"/>
            </w:tcBorders>
            <w:vAlign w:val="center"/>
            <w:hideMark/>
          </w:tcPr>
          <w:p w:rsidR="009F646A" w:rsidRPr="009F646A" w:rsidRDefault="009F646A" w:rsidP="009F646A">
            <w:pPr>
              <w:spacing w:after="0"/>
              <w:rPr>
                <w:rFonts w:eastAsia="Times New Roman" w:cs="Times New Roman"/>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9</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56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r>
      <w:tr w:rsidR="009F646A" w:rsidRPr="009F646A" w:rsidTr="006F59F5">
        <w:trPr>
          <w:trHeight w:val="300"/>
        </w:trPr>
        <w:tc>
          <w:tcPr>
            <w:tcW w:w="960" w:type="dxa"/>
            <w:vMerge/>
            <w:tcBorders>
              <w:top w:val="nil"/>
              <w:left w:val="nil"/>
              <w:bottom w:val="nil"/>
              <w:right w:val="nil"/>
            </w:tcBorders>
            <w:vAlign w:val="center"/>
            <w:hideMark/>
          </w:tcPr>
          <w:p w:rsidR="009F646A" w:rsidRPr="009F646A" w:rsidRDefault="009F646A" w:rsidP="009F646A">
            <w:pPr>
              <w:spacing w:after="0"/>
              <w:rPr>
                <w:rFonts w:eastAsia="Times New Roman" w:cs="Times New Roman"/>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F646A" w:rsidRPr="009F646A" w:rsidRDefault="009F646A" w:rsidP="009F646A">
            <w:pPr>
              <w:spacing w:after="0"/>
              <w:jc w:val="right"/>
              <w:rPr>
                <w:rFonts w:eastAsia="Times New Roman" w:cs="Times New Roman"/>
                <w:b/>
                <w:bCs/>
                <w:szCs w:val="22"/>
              </w:rPr>
            </w:pPr>
            <w:r w:rsidRPr="009F646A">
              <w:rPr>
                <w:rFonts w:eastAsia="Times New Roman" w:cs="Times New Roman"/>
                <w:b/>
                <w:bCs/>
                <w:szCs w:val="22"/>
              </w:rPr>
              <w:t>10</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4"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c>
          <w:tcPr>
            <w:tcW w:w="563" w:type="dxa"/>
            <w:tcBorders>
              <w:top w:val="nil"/>
              <w:left w:val="nil"/>
              <w:bottom w:val="single" w:sz="4" w:space="0" w:color="auto"/>
              <w:right w:val="single" w:sz="4" w:space="0" w:color="auto"/>
            </w:tcBorders>
            <w:shd w:val="clear" w:color="auto" w:fill="auto"/>
            <w:noWrap/>
            <w:vAlign w:val="bottom"/>
            <w:hideMark/>
          </w:tcPr>
          <w:p w:rsidR="009F646A" w:rsidRPr="009F646A" w:rsidRDefault="009F646A" w:rsidP="009F646A">
            <w:pPr>
              <w:spacing w:after="0"/>
              <w:rPr>
                <w:rFonts w:eastAsia="Times New Roman" w:cs="Times New Roman"/>
                <w:szCs w:val="22"/>
              </w:rPr>
            </w:pPr>
            <w:r w:rsidRPr="009F646A">
              <w:rPr>
                <w:rFonts w:eastAsia="Times New Roman" w:cs="Times New Roman"/>
                <w:szCs w:val="22"/>
              </w:rPr>
              <w:t> </w:t>
            </w:r>
          </w:p>
        </w:tc>
      </w:tr>
    </w:tbl>
    <w:p w:rsidR="009F646A" w:rsidRDefault="009F646A" w:rsidP="009F646A">
      <w:pPr>
        <w:pStyle w:val="ListParagraph"/>
        <w:spacing w:after="0"/>
      </w:pPr>
    </w:p>
    <w:p w:rsidR="00C65592" w:rsidRDefault="00C65592" w:rsidP="00C65592">
      <w:pPr>
        <w:pStyle w:val="ListParagraph"/>
        <w:numPr>
          <w:ilvl w:val="0"/>
          <w:numId w:val="6"/>
        </w:numPr>
      </w:pPr>
      <w:r>
        <w:t xml:space="preserve">Highlight all your data cells (do not include the coordinates (0 -10) for either axis.  </w:t>
      </w:r>
    </w:p>
    <w:p w:rsidR="00C65592" w:rsidRDefault="00C65592" w:rsidP="00C65592">
      <w:pPr>
        <w:pStyle w:val="ListParagraph"/>
        <w:numPr>
          <w:ilvl w:val="0"/>
          <w:numId w:val="6"/>
        </w:numPr>
      </w:pPr>
      <w:r>
        <w:t xml:space="preserve">Click on </w:t>
      </w:r>
      <w:r>
        <w:rPr>
          <w:i/>
        </w:rPr>
        <w:t>Insert</w:t>
      </w:r>
      <w:r>
        <w:t xml:space="preserve"> and </w:t>
      </w:r>
      <w:r>
        <w:rPr>
          <w:i/>
        </w:rPr>
        <w:t>Chart</w:t>
      </w:r>
    </w:p>
    <w:p w:rsidR="00C65592" w:rsidRDefault="00C65592" w:rsidP="00C65592">
      <w:pPr>
        <w:pStyle w:val="ListParagraph"/>
        <w:numPr>
          <w:ilvl w:val="0"/>
          <w:numId w:val="6"/>
        </w:numPr>
      </w:pPr>
      <w:r>
        <w:t xml:space="preserve">Find the </w:t>
      </w:r>
      <w:r>
        <w:rPr>
          <w:i/>
        </w:rPr>
        <w:t xml:space="preserve">Surface </w:t>
      </w:r>
      <w:r>
        <w:t>chart and use the first chart.</w:t>
      </w:r>
    </w:p>
    <w:p w:rsidR="00C65592" w:rsidRDefault="00174F46" w:rsidP="00C65592">
      <w:pPr>
        <w:pStyle w:val="ListParagraph"/>
        <w:numPr>
          <w:ilvl w:val="0"/>
          <w:numId w:val="6"/>
        </w:numPr>
      </w:pPr>
      <w:r>
        <w:t>Print th</w:t>
      </w:r>
      <w:r w:rsidR="00C65592">
        <w:t xml:space="preserve">e </w:t>
      </w:r>
      <w:r>
        <w:t>chart.</w:t>
      </w:r>
    </w:p>
    <w:p w:rsidR="00104287" w:rsidRDefault="00C65592">
      <w:pPr>
        <w:spacing w:after="0"/>
      </w:pPr>
      <w:r>
        <w:rPr>
          <w:b/>
          <w:sz w:val="24"/>
        </w:rPr>
        <w:t>DRAWING EQUIPOTENTIAL LINES AND THEN FIELD LINES</w:t>
      </w:r>
      <w:r>
        <w:rPr>
          <w:noProof/>
        </w:rPr>
        <w:drawing>
          <wp:anchor distT="0" distB="0" distL="114300" distR="114300" simplePos="0" relativeHeight="251664384" behindDoc="0" locked="0" layoutInCell="0" hidden="0" allowOverlap="0" wp14:anchorId="5F78F82A" wp14:editId="3ED54E2E">
            <wp:simplePos x="0" y="0"/>
            <wp:positionH relativeFrom="margin">
              <wp:posOffset>-114299</wp:posOffset>
            </wp:positionH>
            <wp:positionV relativeFrom="paragraph">
              <wp:posOffset>2895600</wp:posOffset>
            </wp:positionV>
            <wp:extent cx="469900" cy="2298700"/>
            <wp:effectExtent l="0" t="0" r="0" b="0"/>
            <wp:wrapNone/>
            <wp:docPr id="35"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10"/>
                    <a:srcRect/>
                    <a:stretch>
                      <a:fillRect/>
                    </a:stretch>
                  </pic:blipFill>
                  <pic:spPr>
                    <a:xfrm>
                      <a:off x="0" y="0"/>
                      <a:ext cx="469900" cy="2298700"/>
                    </a:xfrm>
                    <a:prstGeom prst="rect">
                      <a:avLst/>
                    </a:prstGeom>
                    <a:ln/>
                  </pic:spPr>
                </pic:pic>
              </a:graphicData>
            </a:graphic>
          </wp:anchor>
        </w:drawing>
      </w:r>
    </w:p>
    <w:p w:rsidR="00104287" w:rsidRDefault="00C65592" w:rsidP="00174F46">
      <w:pPr>
        <w:spacing w:after="0"/>
      </w:pPr>
      <w:r>
        <w:t>On a topographical map, contours are lines drawn on the surface that have equal elevation.</w:t>
      </w:r>
    </w:p>
    <w:p w:rsidR="00174F46" w:rsidRDefault="00174F46" w:rsidP="00174F46">
      <w:pPr>
        <w:spacing w:after="0"/>
      </w:pPr>
    </w:p>
    <w:p w:rsidR="00174F46" w:rsidRDefault="00174F46" w:rsidP="00174F46">
      <w:pPr>
        <w:spacing w:after="0"/>
        <w:jc w:val="center"/>
      </w:pPr>
      <w:r w:rsidRPr="00174F46">
        <w:rPr>
          <w:noProof/>
        </w:rPr>
        <w:drawing>
          <wp:inline distT="0" distB="0" distL="0" distR="0">
            <wp:extent cx="2563930" cy="1789043"/>
            <wp:effectExtent l="0" t="0" r="8255" b="1905"/>
            <wp:docPr id="2" name="Picture 2" descr="http://www.enchantedlearning.com/geography/mapreading/topo/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chantedlearning.com/geography/mapreading/topo/map.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4094" cy="1789157"/>
                    </a:xfrm>
                    <a:prstGeom prst="rect">
                      <a:avLst/>
                    </a:prstGeom>
                    <a:noFill/>
                    <a:ln>
                      <a:noFill/>
                    </a:ln>
                  </pic:spPr>
                </pic:pic>
              </a:graphicData>
            </a:graphic>
          </wp:inline>
        </w:drawing>
      </w:r>
    </w:p>
    <w:p w:rsidR="00174F46" w:rsidRDefault="00174F46" w:rsidP="00174F46">
      <w:pPr>
        <w:spacing w:after="0"/>
      </w:pPr>
    </w:p>
    <w:p w:rsidR="00174F46" w:rsidRDefault="00174F46" w:rsidP="00174F46">
      <w:pPr>
        <w:spacing w:after="0"/>
      </w:pPr>
      <w:r>
        <w:t>Equipotential</w:t>
      </w:r>
      <w:r w:rsidR="00C65592">
        <w:t xml:space="preserve"> lines are similar in that they have equal electrical potential.</w:t>
      </w:r>
      <w:r>
        <w:t xml:space="preserve"> Along any equipotential line the potential difference is zero.</w:t>
      </w:r>
    </w:p>
    <w:p w:rsidR="00174F46" w:rsidRDefault="00174F46" w:rsidP="00174F46">
      <w:pPr>
        <w:spacing w:after="0"/>
        <w:jc w:val="center"/>
      </w:pPr>
      <w:r>
        <w:rPr>
          <w:noProof/>
        </w:rPr>
        <w:drawing>
          <wp:inline distT="0" distB="0" distL="0" distR="0">
            <wp:extent cx="2117232" cy="1256306"/>
            <wp:effectExtent l="0" t="0" r="0" b="1270"/>
            <wp:docPr id="1" name="Picture 1" descr="http://myslu.stlawu.edu/~jmil/physics/labs/104_lab/setup_manual/blackboard/gifs/electric_potential_3d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slu.stlawu.edu/~jmil/physics/labs/104_lab/setup_manual/blackboard/gifs/electric_potential_3d_new.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7104" cy="1256230"/>
                    </a:xfrm>
                    <a:prstGeom prst="rect">
                      <a:avLst/>
                    </a:prstGeom>
                    <a:noFill/>
                    <a:ln>
                      <a:noFill/>
                    </a:ln>
                  </pic:spPr>
                </pic:pic>
              </a:graphicData>
            </a:graphic>
          </wp:inline>
        </w:drawing>
      </w:r>
    </w:p>
    <w:p w:rsidR="00104287" w:rsidRDefault="00C65592" w:rsidP="00174F46">
      <w:pPr>
        <w:spacing w:after="0"/>
        <w:ind w:left="180"/>
      </w:pPr>
      <w:r>
        <w:lastRenderedPageBreak/>
        <w:t>Looking from a top view, steeper regions have contour lines that are closer together, while flatter areas have contour lines that are further apart.</w:t>
      </w:r>
    </w:p>
    <w:p w:rsidR="00104287" w:rsidRDefault="00104287">
      <w:pPr>
        <w:spacing w:after="0"/>
      </w:pPr>
      <w:bookmarkStart w:id="0" w:name="_GoBack"/>
      <w:bookmarkEnd w:id="0"/>
    </w:p>
    <w:p w:rsidR="00104287" w:rsidRDefault="00104287">
      <w:pPr>
        <w:spacing w:after="0"/>
      </w:pPr>
    </w:p>
    <w:p w:rsidR="00104287" w:rsidRDefault="00C65592" w:rsidP="00174F46">
      <w:pPr>
        <w:pStyle w:val="ListParagraph"/>
        <w:numPr>
          <w:ilvl w:val="0"/>
          <w:numId w:val="7"/>
        </w:numPr>
        <w:spacing w:after="0"/>
      </w:pPr>
      <w:r>
        <w:t xml:space="preserve">Draw the electrical field lines. </w:t>
      </w:r>
      <w:r w:rsidR="00174F46">
        <w:t>Remember that electric field lines show the direction a positive charge will go and that positive charges ‘roll’ down electric potentials.</w:t>
      </w:r>
    </w:p>
    <w:p w:rsidR="00174F46" w:rsidRDefault="00174F46" w:rsidP="00174F46">
      <w:pPr>
        <w:pStyle w:val="ListParagraph"/>
        <w:numPr>
          <w:ilvl w:val="0"/>
          <w:numId w:val="7"/>
        </w:numPr>
        <w:spacing w:after="0"/>
      </w:pPr>
      <w:r>
        <w:t xml:space="preserve">Show the strength of the field by their density. </w:t>
      </w:r>
    </w:p>
    <w:p w:rsidR="00104287" w:rsidRDefault="00174F46" w:rsidP="00174F46">
      <w:pPr>
        <w:pStyle w:val="ListParagraph"/>
        <w:numPr>
          <w:ilvl w:val="0"/>
          <w:numId w:val="7"/>
        </w:numPr>
        <w:spacing w:after="0"/>
      </w:pPr>
      <w:r>
        <w:t>Draw the equipotential lines. These lines are scalars and are</w:t>
      </w:r>
      <w:r w:rsidR="00FA095A">
        <w:t xml:space="preserve"> </w:t>
      </w:r>
      <w:r>
        <w:t xml:space="preserve">always perpendicular to the Electric Field.  </w:t>
      </w:r>
    </w:p>
    <w:p w:rsidR="00174F46" w:rsidRDefault="00174F46" w:rsidP="00174F46">
      <w:pPr>
        <w:spacing w:after="0"/>
      </w:pPr>
    </w:p>
    <w:p w:rsidR="00174F46" w:rsidRDefault="00174F46" w:rsidP="00174F46">
      <w:pPr>
        <w:pStyle w:val="ListParagraph"/>
        <w:numPr>
          <w:ilvl w:val="0"/>
          <w:numId w:val="7"/>
        </w:numPr>
        <w:spacing w:after="0"/>
      </w:pPr>
      <w:r>
        <w:t>Choose one column of X-direction numbers you feel best represents your 3D data.  Using Excel create an X-Y scatter plot of this graph.  Be sure to label the x and y axis.  What do the y-intercept and slope represent?</w:t>
      </w:r>
    </w:p>
    <w:p w:rsidR="00104287" w:rsidRDefault="00104287">
      <w:pPr>
        <w:spacing w:after="0"/>
      </w:pPr>
    </w:p>
    <w:p w:rsidR="00174F46" w:rsidRDefault="00174F46">
      <w:pPr>
        <w:spacing w:after="0"/>
      </w:pPr>
    </w:p>
    <w:p w:rsidR="00174F46" w:rsidRDefault="00174F46">
      <w:pPr>
        <w:spacing w:after="0"/>
      </w:pPr>
    </w:p>
    <w:p w:rsidR="00174F46" w:rsidRDefault="00174F46">
      <w:pPr>
        <w:spacing w:after="0"/>
      </w:pPr>
    </w:p>
    <w:p w:rsidR="00104287" w:rsidRDefault="00C65592">
      <w:pPr>
        <w:spacing w:after="0"/>
      </w:pPr>
      <w:r>
        <w:rPr>
          <w:sz w:val="28"/>
        </w:rPr>
        <w:t>CONCLUSION QUESTIONS:</w:t>
      </w:r>
    </w:p>
    <w:p w:rsidR="00104287" w:rsidRDefault="00C65592">
      <w:pPr>
        <w:spacing w:after="0"/>
      </w:pPr>
      <w:r>
        <w:t>1) Explain how the electric field on a 2D surface can be compared to a topographical land surface.</w:t>
      </w:r>
    </w:p>
    <w:p w:rsidR="00104287" w:rsidRDefault="00104287">
      <w:pPr>
        <w:spacing w:after="0"/>
      </w:pPr>
    </w:p>
    <w:p w:rsidR="00104287" w:rsidRDefault="00104287">
      <w:pPr>
        <w:spacing w:after="0"/>
      </w:pPr>
    </w:p>
    <w:p w:rsidR="00104287" w:rsidRDefault="00104287">
      <w:pPr>
        <w:spacing w:after="0"/>
      </w:pPr>
    </w:p>
    <w:p w:rsidR="00104287" w:rsidRDefault="00104287">
      <w:pPr>
        <w:spacing w:after="0"/>
      </w:pPr>
    </w:p>
    <w:p w:rsidR="00104287" w:rsidRDefault="00104287">
      <w:pPr>
        <w:spacing w:after="0"/>
      </w:pPr>
    </w:p>
    <w:p w:rsidR="00104287" w:rsidRDefault="00C65592">
      <w:pPr>
        <w:spacing w:after="0"/>
      </w:pPr>
      <w:r>
        <w:t>2) Describe the shape of the topographical surface for point charges compared to parallel plates.</w:t>
      </w:r>
    </w:p>
    <w:p w:rsidR="00104287" w:rsidRDefault="00104287">
      <w:pPr>
        <w:spacing w:after="0"/>
      </w:pPr>
    </w:p>
    <w:p w:rsidR="00104287" w:rsidRDefault="00104287">
      <w:pPr>
        <w:spacing w:after="0"/>
      </w:pPr>
    </w:p>
    <w:p w:rsidR="00104287" w:rsidRDefault="00104287">
      <w:pPr>
        <w:spacing w:after="0"/>
      </w:pPr>
    </w:p>
    <w:p w:rsidR="00104287" w:rsidRDefault="00104287">
      <w:pPr>
        <w:spacing w:after="0"/>
      </w:pPr>
    </w:p>
    <w:p w:rsidR="00104287" w:rsidRDefault="00104287">
      <w:pPr>
        <w:spacing w:after="0"/>
      </w:pPr>
    </w:p>
    <w:p w:rsidR="00104287" w:rsidRDefault="00C65592">
      <w:pPr>
        <w:spacing w:after="0"/>
        <w:ind w:right="-719"/>
      </w:pPr>
      <w:r>
        <w:t>3) What</w:t>
      </w:r>
      <w:r w:rsidR="00174F46">
        <w:t xml:space="preserve"> electrostatics</w:t>
      </w:r>
      <w:r>
        <w:t xml:space="preserve"> physics quantity does the height (elevation) of the topographical surface represent? </w:t>
      </w:r>
    </w:p>
    <w:p w:rsidR="00104287" w:rsidRDefault="00104287">
      <w:pPr>
        <w:spacing w:after="0"/>
      </w:pPr>
    </w:p>
    <w:p w:rsidR="00104287" w:rsidRDefault="00C65592">
      <w:pPr>
        <w:spacing w:after="0"/>
        <w:ind w:right="-719"/>
      </w:pPr>
      <w:r>
        <w:t>4) What</w:t>
      </w:r>
      <w:r w:rsidR="00174F46">
        <w:t xml:space="preserve"> electrostaics</w:t>
      </w:r>
      <w:r>
        <w:t xml:space="preserve"> physics quantity does the slope of the topographical surface represent? __________________________</w:t>
      </w:r>
    </w:p>
    <w:p w:rsidR="00104287" w:rsidRDefault="00104287">
      <w:pPr>
        <w:spacing w:after="0"/>
      </w:pPr>
    </w:p>
    <w:p w:rsidR="00104287" w:rsidRDefault="00C65592">
      <w:pPr>
        <w:spacing w:after="0" w:line="360" w:lineRule="auto"/>
      </w:pPr>
      <w:r>
        <w:t>5) A ______________ charge will move downhill on the topographical surface, while a _______________ charge will move uphill on the topographical surface.</w:t>
      </w:r>
    </w:p>
    <w:sectPr w:rsidR="00104287">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00E" w:rsidRDefault="00E9200E">
      <w:pPr>
        <w:spacing w:after="0"/>
      </w:pPr>
      <w:r>
        <w:separator/>
      </w:r>
    </w:p>
  </w:endnote>
  <w:endnote w:type="continuationSeparator" w:id="0">
    <w:p w:rsidR="00E9200E" w:rsidRDefault="00E920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BE" w:rsidRDefault="008333BE">
    <w:pPr>
      <w:tabs>
        <w:tab w:val="center" w:pos="4320"/>
        <w:tab w:val="right" w:pos="8640"/>
      </w:tabs>
      <w:jc w:val="right"/>
    </w:pPr>
    <w:r>
      <w:fldChar w:fldCharType="begin"/>
    </w:r>
    <w:r>
      <w:instrText>PAGE</w:instrText>
    </w:r>
    <w:r>
      <w:fldChar w:fldCharType="separate"/>
    </w:r>
    <w:r w:rsidR="006F59F5">
      <w:rPr>
        <w:noProof/>
      </w:rPr>
      <w:t>3</w:t>
    </w:r>
    <w:r>
      <w:fldChar w:fldCharType="end"/>
    </w:r>
  </w:p>
  <w:p w:rsidR="008333BE" w:rsidRDefault="008333BE">
    <w:pPr>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00E" w:rsidRDefault="00E9200E">
      <w:pPr>
        <w:spacing w:after="0"/>
      </w:pPr>
      <w:r>
        <w:separator/>
      </w:r>
    </w:p>
  </w:footnote>
  <w:footnote w:type="continuationSeparator" w:id="0">
    <w:p w:rsidR="00E9200E" w:rsidRDefault="00E9200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52F9"/>
    <w:multiLevelType w:val="multilevel"/>
    <w:tmpl w:val="4A46E0AE"/>
    <w:lvl w:ilvl="0">
      <w:start w:val="1"/>
      <w:numFmt w:val="decimal"/>
      <w:lvlText w:val="%1."/>
      <w:lvlJc w:val="left"/>
      <w:pPr>
        <w:ind w:left="720" w:firstLine="360"/>
      </w:pPr>
      <w:rPr>
        <w:rFonts w:ascii="Calibri" w:eastAsia="Calibri" w:hAnsi="Calibri" w:cs="Calibri"/>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7C819DE"/>
    <w:multiLevelType w:val="multilevel"/>
    <w:tmpl w:val="452AB124"/>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C446DB3"/>
    <w:multiLevelType w:val="hybridMultilevel"/>
    <w:tmpl w:val="5B58B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B68CE"/>
    <w:multiLevelType w:val="multilevel"/>
    <w:tmpl w:val="F80A30FA"/>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3075560"/>
    <w:multiLevelType w:val="hybridMultilevel"/>
    <w:tmpl w:val="5B58B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A4680"/>
    <w:multiLevelType w:val="multilevel"/>
    <w:tmpl w:val="D4E4C5EE"/>
    <w:lvl w:ilvl="0">
      <w:start w:val="1"/>
      <w:numFmt w:val="bullet"/>
      <w:lvlText w:val="●"/>
      <w:lvlJc w:val="left"/>
      <w:pPr>
        <w:ind w:left="1080" w:firstLine="7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A324FFE"/>
    <w:multiLevelType w:val="multilevel"/>
    <w:tmpl w:val="33BE5D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76C523AB"/>
    <w:multiLevelType w:val="hybridMultilevel"/>
    <w:tmpl w:val="9EE2E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4287"/>
    <w:rsid w:val="00104287"/>
    <w:rsid w:val="00174F46"/>
    <w:rsid w:val="006F59F5"/>
    <w:rsid w:val="00755876"/>
    <w:rsid w:val="008333BE"/>
    <w:rsid w:val="009F646A"/>
    <w:rsid w:val="00A172BD"/>
    <w:rsid w:val="00C65592"/>
    <w:rsid w:val="00E9200E"/>
    <w:rsid w:val="00FA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4E80B-FDCA-466B-83C6-B1948BE3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F646A"/>
    <w:pPr>
      <w:ind w:left="720"/>
      <w:contextualSpacing/>
    </w:pPr>
  </w:style>
  <w:style w:type="paragraph" w:styleId="BalloonText">
    <w:name w:val="Balloon Text"/>
    <w:basedOn w:val="Normal"/>
    <w:link w:val="BalloonTextChar"/>
    <w:uiPriority w:val="99"/>
    <w:semiHidden/>
    <w:unhideWhenUsed/>
    <w:rsid w:val="00174F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20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share.epsb.ca/physics-30-haa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ites.google.com/a/share.epsb.ca/physics-30-haa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D37C1182.dotm</Template>
  <TotalTime>7</TotalTime>
  <Pages>4</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Lab-Electric Field Mapping (2).docx.docx</vt:lpstr>
    </vt:vector>
  </TitlesOfParts>
  <Company>Alberta Learning</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Lab-Electric Field Mapping (2).docx.docx</dc:title>
  <dc:creator>Ian Doktor</dc:creator>
  <cp:lastModifiedBy>EPSB</cp:lastModifiedBy>
  <cp:revision>4</cp:revision>
  <cp:lastPrinted>2015-02-18T17:54:00Z</cp:lastPrinted>
  <dcterms:created xsi:type="dcterms:W3CDTF">2015-02-18T17:55:00Z</dcterms:created>
  <dcterms:modified xsi:type="dcterms:W3CDTF">2018-03-14T19:06:00Z</dcterms:modified>
</cp:coreProperties>
</file>